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FC1548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5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153FC4F8" w14:textId="77777777" w:rsidR="00711818" w:rsidRDefault="00711818" w:rsidP="00EF5EF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1B59097C" w14:textId="4A636F5B" w:rsidR="006B315B" w:rsidRPr="002B056E" w:rsidRDefault="00AB6CEE" w:rsidP="006B315B">
      <w:pPr>
        <w:spacing w:after="0" w:line="240" w:lineRule="auto"/>
        <w:ind w:firstLine="709"/>
        <w:jc w:val="center"/>
        <w:rPr>
          <w:rStyle w:val="referenceable"/>
          <w:rFonts w:ascii="Arial" w:eastAsia="Calibri" w:hAnsi="Arial" w:cs="Arial"/>
          <w:b/>
          <w:bCs/>
          <w:sz w:val="24"/>
          <w:szCs w:val="24"/>
        </w:rPr>
      </w:pPr>
      <w:r>
        <w:rPr>
          <w:rStyle w:val="referenceable"/>
          <w:rFonts w:ascii="Arial" w:hAnsi="Arial" w:cs="Arial"/>
          <w:b/>
          <w:bCs/>
          <w:sz w:val="24"/>
          <w:szCs w:val="24"/>
        </w:rPr>
        <w:t>Цены на о</w:t>
      </w:r>
      <w:r w:rsidR="006B315B" w:rsidRPr="00337108">
        <w:rPr>
          <w:rStyle w:val="referenceable"/>
          <w:rFonts w:ascii="Arial" w:hAnsi="Arial" w:cs="Arial"/>
          <w:b/>
          <w:bCs/>
          <w:sz w:val="24"/>
          <w:szCs w:val="24"/>
        </w:rPr>
        <w:t xml:space="preserve">вощи, сахар и подсолнечное масло </w:t>
      </w:r>
      <w:r>
        <w:rPr>
          <w:rStyle w:val="referenceable"/>
          <w:rFonts w:ascii="Arial" w:hAnsi="Arial" w:cs="Arial"/>
          <w:b/>
          <w:bCs/>
          <w:sz w:val="24"/>
          <w:szCs w:val="24"/>
        </w:rPr>
        <w:t xml:space="preserve">выросли </w:t>
      </w:r>
      <w:r w:rsidR="006B315B" w:rsidRPr="00337108">
        <w:rPr>
          <w:rStyle w:val="referenceable"/>
          <w:rFonts w:ascii="Arial" w:hAnsi="Arial" w:cs="Arial"/>
          <w:b/>
          <w:bCs/>
          <w:sz w:val="24"/>
          <w:szCs w:val="24"/>
        </w:rPr>
        <w:t xml:space="preserve">в Приморье   </w:t>
      </w:r>
    </w:p>
    <w:p w14:paraId="41CD9E02" w14:textId="77777777" w:rsidR="006B315B" w:rsidRPr="000478CC" w:rsidRDefault="006B315B" w:rsidP="006B315B">
      <w:pPr>
        <w:spacing w:after="0" w:line="240" w:lineRule="auto"/>
        <w:ind w:firstLine="709"/>
        <w:jc w:val="center"/>
        <w:rPr>
          <w:rStyle w:val="referenceable"/>
          <w:rFonts w:ascii="Arial" w:hAnsi="Arial" w:cs="Arial"/>
          <w:b/>
          <w:bCs/>
          <w:sz w:val="24"/>
          <w:szCs w:val="24"/>
        </w:rPr>
      </w:pPr>
    </w:p>
    <w:p w14:paraId="083382E7" w14:textId="77777777" w:rsidR="006B315B" w:rsidRPr="000478CC" w:rsidRDefault="006B315B" w:rsidP="00BB68C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8CC">
        <w:rPr>
          <w:rFonts w:ascii="Arial" w:hAnsi="Arial" w:cs="Arial"/>
          <w:bCs/>
          <w:sz w:val="24"/>
          <w:szCs w:val="24"/>
          <w:lang w:eastAsia="ru-RU"/>
        </w:rPr>
        <w:t>Годовая инфляция в Приморье в октябре 2020 года увеличилась до 4,1% после 3,8% в сентябре.</w:t>
      </w:r>
      <w:r w:rsidRPr="000478CC">
        <w:rPr>
          <w:rFonts w:ascii="Arial" w:hAnsi="Arial" w:cs="Arial"/>
          <w:bCs/>
          <w:sz w:val="24"/>
          <w:szCs w:val="24"/>
        </w:rPr>
        <w:t xml:space="preserve"> Цен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 xml:space="preserve">овую динамику в регионе определяли федеральные факторы: ослабление рубля и повышенный спрос на отдельные товары в условиях смягчения ограничительных мер. </w:t>
      </w:r>
      <w:r w:rsidRPr="00BB68CD">
        <w:rPr>
          <w:rFonts w:ascii="Arial" w:hAnsi="Arial" w:cs="Arial"/>
          <w:sz w:val="24"/>
          <w:szCs w:val="24"/>
          <w:lang w:eastAsia="ru-RU"/>
        </w:rPr>
        <w:t>Основной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вклад в повышение инфляции внесли товары с высокой волатильностью цен: овощи, сахар, подсолнечное масло. </w:t>
      </w:r>
    </w:p>
    <w:p w14:paraId="3B319908" w14:textId="2B797F1A" w:rsidR="006B315B" w:rsidRPr="000478CC" w:rsidRDefault="006B315B" w:rsidP="00BB68C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З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>начи</w:t>
      </w:r>
      <w:r w:rsidR="00C8521A">
        <w:rPr>
          <w:rFonts w:ascii="Arial" w:hAnsi="Arial" w:cs="Arial"/>
          <w:bCs/>
          <w:sz w:val="24"/>
          <w:szCs w:val="24"/>
          <w:lang w:eastAsia="ru-RU"/>
        </w:rPr>
        <w:t>тельн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>ое влияние 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644EE">
        <w:rPr>
          <w:rFonts w:ascii="Arial" w:hAnsi="Arial" w:cs="Arial"/>
          <w:b/>
          <w:sz w:val="24"/>
          <w:szCs w:val="24"/>
          <w:lang w:eastAsia="ru-RU"/>
        </w:rPr>
        <w:t>продовольственную инфляцию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 xml:space="preserve"> в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крае 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 xml:space="preserve">оказало снижение </w:t>
      </w:r>
      <w:r w:rsidR="00942355">
        <w:rPr>
          <w:rFonts w:ascii="Arial" w:hAnsi="Arial" w:cs="Arial"/>
          <w:bCs/>
          <w:sz w:val="24"/>
          <w:szCs w:val="24"/>
          <w:lang w:eastAsia="ru-RU"/>
        </w:rPr>
        <w:t>импорта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 xml:space="preserve"> овощей из</w:t>
      </w:r>
      <w:r w:rsidR="00942355">
        <w:rPr>
          <w:rFonts w:ascii="Arial" w:hAnsi="Arial" w:cs="Arial"/>
          <w:bCs/>
          <w:sz w:val="24"/>
          <w:szCs w:val="24"/>
          <w:lang w:eastAsia="ru-RU"/>
        </w:rPr>
        <w:t>-за</w:t>
      </w:r>
      <w:r w:rsidRPr="000478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42355">
        <w:rPr>
          <w:rFonts w:ascii="Arial" w:hAnsi="Arial" w:cs="Arial"/>
          <w:bCs/>
          <w:sz w:val="24"/>
          <w:szCs w:val="24"/>
          <w:lang w:eastAsia="ru-RU"/>
        </w:rPr>
        <w:t xml:space="preserve">введения </w:t>
      </w:r>
      <w:r w:rsidRPr="00942355">
        <w:rPr>
          <w:rFonts w:ascii="Arial" w:hAnsi="Arial" w:cs="Arial"/>
          <w:bCs/>
          <w:sz w:val="24"/>
          <w:szCs w:val="24"/>
          <w:lang w:eastAsia="ru-RU"/>
        </w:rPr>
        <w:t>Кита</w:t>
      </w:r>
      <w:r w:rsidR="00942355" w:rsidRPr="00CB5836">
        <w:rPr>
          <w:rFonts w:ascii="Arial" w:hAnsi="Arial" w:cs="Arial"/>
          <w:bCs/>
          <w:sz w:val="24"/>
          <w:szCs w:val="24"/>
          <w:lang w:eastAsia="ru-RU"/>
        </w:rPr>
        <w:t>ем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новы</w:t>
      </w:r>
      <w:r w:rsidR="0094235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</w:t>
      </w:r>
      <w:r w:rsidR="00CB5836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автомобильные грузоперевозки в связи со сложной эпидемической ситуацией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перевозка овощей поездом в холодный период года неэффективна, поскольку овощи быстро портятся из-за низких ночных температур. Такая ситуация привела к удорожанию помидоров и огурцов.  </w:t>
      </w:r>
    </w:p>
    <w:p w14:paraId="78C89BD3" w14:textId="1D893E69" w:rsidR="006B315B" w:rsidRPr="00942355" w:rsidRDefault="006B315B" w:rsidP="0094235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Цены на </w:t>
      </w:r>
      <w:r w:rsidRPr="00BB68CD">
        <w:rPr>
          <w:rFonts w:ascii="Arial" w:hAnsi="Arial" w:cs="Arial"/>
          <w:sz w:val="24"/>
          <w:szCs w:val="24"/>
          <w:lang w:eastAsia="ru-RU"/>
        </w:rPr>
        <w:t>сахар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выросли по той же причине, </w:t>
      </w:r>
      <w:r w:rsidRPr="002B056E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и в прошлом месяце: сокращение в стране посевных площадей под сахарную свеклу в текущем сезоне. </w:t>
      </w:r>
      <w:r w:rsidR="00942355" w:rsidRPr="00942355">
        <w:rPr>
          <w:rFonts w:ascii="Arial" w:eastAsia="Times New Roman" w:hAnsi="Arial" w:cs="Arial"/>
          <w:sz w:val="24"/>
          <w:szCs w:val="24"/>
          <w:lang w:eastAsia="ru-RU"/>
        </w:rPr>
        <w:t>До этого в период с ноября 2018 по февраль 2020 года цены на сахар в крае снижались</w:t>
      </w:r>
      <w:r w:rsidR="00C8521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C8521A" w:rsidRPr="002B056E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942355" w:rsidRPr="002B056E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942355" w:rsidRPr="0094235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связано с его </w:t>
      </w:r>
      <w:r w:rsidR="00942355" w:rsidRPr="002B056E">
        <w:rPr>
          <w:rFonts w:ascii="Arial" w:eastAsia="Times New Roman" w:hAnsi="Arial" w:cs="Arial"/>
          <w:sz w:val="24"/>
          <w:szCs w:val="24"/>
          <w:lang w:eastAsia="ru-RU"/>
        </w:rPr>
        <w:t>избытком</w:t>
      </w:r>
      <w:r w:rsidR="00942355" w:rsidRPr="00942355">
        <w:rPr>
          <w:rFonts w:ascii="Arial" w:eastAsia="Times New Roman" w:hAnsi="Arial" w:cs="Arial"/>
          <w:sz w:val="24"/>
          <w:szCs w:val="24"/>
          <w:lang w:eastAsia="ru-RU"/>
        </w:rPr>
        <w:t xml:space="preserve"> на рынке из-за хороших урожаев прошлых лет. </w:t>
      </w:r>
      <w:r w:rsidR="00C8521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2355" w:rsidRPr="00942355">
        <w:rPr>
          <w:rFonts w:ascii="Arial" w:eastAsia="Times New Roman" w:hAnsi="Arial" w:cs="Arial"/>
          <w:sz w:val="24"/>
          <w:szCs w:val="24"/>
          <w:lang w:eastAsia="ru-RU"/>
        </w:rPr>
        <w:t>отеря прибыли вынудил</w:t>
      </w:r>
      <w:r w:rsidR="00C8521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42355" w:rsidRPr="00942355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производителей скорректировать свои планы и засевать меньше площадей сахарной свеклой, </w:t>
      </w:r>
      <w:r w:rsidR="00942355" w:rsidRPr="005E21B8">
        <w:rPr>
          <w:rFonts w:ascii="Arial" w:eastAsia="Times New Roman" w:hAnsi="Arial" w:cs="Arial"/>
          <w:sz w:val="24"/>
          <w:szCs w:val="24"/>
          <w:lang w:eastAsia="ru-RU"/>
        </w:rPr>
        <w:t>чтобы</w:t>
      </w:r>
      <w:r w:rsidR="00942355" w:rsidRPr="0094235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соответствовать предъявляемому рынком спросу.</w:t>
      </w:r>
    </w:p>
    <w:p w14:paraId="430ED847" w14:textId="352BFB2A" w:rsidR="006B315B" w:rsidRPr="006F1B08" w:rsidRDefault="006B315B" w:rsidP="00BB68C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Причиной повышения годового роста цен на подсолнечное масло стали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>экспортных цен</w:t>
      </w:r>
      <w:r w:rsidR="009423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ослаблени</w:t>
      </w:r>
      <w:r w:rsidR="009423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рубля и снижение урожая подсолнечника </w:t>
      </w:r>
      <w:r w:rsidRPr="005E21B8">
        <w:rPr>
          <w:rFonts w:ascii="Arial" w:eastAsia="Times New Roman" w:hAnsi="Arial" w:cs="Arial"/>
          <w:sz w:val="24"/>
          <w:szCs w:val="24"/>
          <w:lang w:eastAsia="ru-RU"/>
        </w:rPr>
        <w:t>на фоне</w:t>
      </w:r>
      <w:r w:rsidRPr="006F1B08">
        <w:rPr>
          <w:rFonts w:ascii="Arial" w:eastAsia="Times New Roman" w:hAnsi="Arial" w:cs="Arial"/>
          <w:sz w:val="24"/>
          <w:szCs w:val="24"/>
          <w:lang w:eastAsia="ru-RU"/>
        </w:rPr>
        <w:t xml:space="preserve"> засушливой погоды в южных регионах страны. </w:t>
      </w:r>
    </w:p>
    <w:p w14:paraId="2B8BE18E" w14:textId="52B696DB" w:rsidR="006B315B" w:rsidRDefault="006B315B" w:rsidP="00BB68C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B08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этим рост предложения рыбы </w:t>
      </w:r>
      <w:proofErr w:type="spellStart"/>
      <w:r w:rsidRPr="006F1B08">
        <w:rPr>
          <w:rFonts w:ascii="Arial" w:eastAsia="Times New Roman" w:hAnsi="Arial" w:cs="Arial"/>
          <w:sz w:val="24"/>
          <w:szCs w:val="24"/>
          <w:lang w:eastAsia="ru-RU"/>
        </w:rPr>
        <w:t>нелососевых</w:t>
      </w:r>
      <w:proofErr w:type="spellEnd"/>
      <w:r w:rsidRPr="006F1B08">
        <w:rPr>
          <w:rFonts w:ascii="Arial" w:eastAsia="Times New Roman" w:hAnsi="Arial" w:cs="Arial"/>
          <w:sz w:val="24"/>
          <w:szCs w:val="24"/>
          <w:lang w:eastAsia="ru-RU"/>
        </w:rPr>
        <w:t xml:space="preserve"> пород </w:t>
      </w:r>
      <w:r w:rsidR="006F1B08">
        <w:rPr>
          <w:rFonts w:ascii="Arial" w:eastAsia="Times New Roman" w:hAnsi="Arial" w:cs="Arial"/>
          <w:sz w:val="24"/>
          <w:szCs w:val="24"/>
          <w:lang w:eastAsia="ru-RU"/>
        </w:rPr>
        <w:t>из-за</w:t>
      </w:r>
      <w:r w:rsidRPr="000478CC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увеличения вылова в текущем году способствовал уменьшению темпа прироста цен на рыбу и рыбопродукты.</w:t>
      </w:r>
    </w:p>
    <w:p w14:paraId="3058BC2F" w14:textId="47003821" w:rsidR="006B315B" w:rsidRPr="000478CC" w:rsidRDefault="006B315B" w:rsidP="00BB68CD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478CC">
        <w:rPr>
          <w:rFonts w:ascii="Arial" w:hAnsi="Arial" w:cs="Arial"/>
          <w:sz w:val="24"/>
          <w:szCs w:val="24"/>
          <w:lang w:eastAsia="ru-RU"/>
        </w:rPr>
        <w:t xml:space="preserve">В сегменте </w:t>
      </w:r>
      <w:r w:rsidRPr="00DA1F9A">
        <w:rPr>
          <w:rFonts w:ascii="Arial" w:hAnsi="Arial" w:cs="Arial"/>
          <w:b/>
          <w:bCs/>
          <w:sz w:val="24"/>
          <w:szCs w:val="24"/>
          <w:lang w:eastAsia="ru-RU"/>
        </w:rPr>
        <w:t>непродовольственных товаров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годовая инфляция в октябре составила 3,9% после 3,6% в сентябре. Ослабление рубля привело к </w:t>
      </w:r>
      <w:r w:rsidRPr="00CD4238">
        <w:rPr>
          <w:rFonts w:ascii="Arial" w:hAnsi="Arial" w:cs="Arial"/>
          <w:sz w:val="24"/>
          <w:szCs w:val="24"/>
          <w:lang w:eastAsia="ru-RU"/>
        </w:rPr>
        <w:t>увеличению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годового прироста цен на </w:t>
      </w:r>
      <w:r w:rsidR="00942355">
        <w:rPr>
          <w:rFonts w:ascii="Arial" w:hAnsi="Arial" w:cs="Arial"/>
          <w:sz w:val="24"/>
          <w:szCs w:val="24"/>
          <w:lang w:eastAsia="ru-RU"/>
        </w:rPr>
        <w:t>товарные группы с высокой долей импорта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: электротовары, средства связи, </w:t>
      </w:r>
      <w:r w:rsidRPr="00BB68CD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, легковые автомобили. Повышенный спрос на фоне ухудшения эпидемической ситуации из-за распространения коронавирусной инфекции ускорил рост цен на ряд медицинских товаров, дезинфицирующие, моющие и чистящие средства. </w:t>
      </w:r>
      <w:r w:rsidR="006F1B08">
        <w:rPr>
          <w:rFonts w:ascii="Arial" w:hAnsi="Arial" w:cs="Arial"/>
          <w:sz w:val="24"/>
          <w:szCs w:val="24"/>
          <w:lang w:eastAsia="ru-RU"/>
        </w:rPr>
        <w:t>Данный</w:t>
      </w:r>
      <w:r w:rsidR="006F1B08" w:rsidRPr="000478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78CC">
        <w:rPr>
          <w:rFonts w:ascii="Arial" w:hAnsi="Arial" w:cs="Arial"/>
          <w:sz w:val="24"/>
          <w:szCs w:val="24"/>
          <w:lang w:eastAsia="ru-RU"/>
        </w:rPr>
        <w:t>фактор, а также ослабление рубля привели к увелич</w:t>
      </w:r>
      <w:r w:rsidR="00942355">
        <w:rPr>
          <w:rFonts w:ascii="Arial" w:hAnsi="Arial" w:cs="Arial"/>
          <w:sz w:val="24"/>
          <w:szCs w:val="24"/>
          <w:lang w:eastAsia="ru-RU"/>
        </w:rPr>
        <w:t>ению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годово</w:t>
      </w:r>
      <w:r w:rsidR="00942355">
        <w:rPr>
          <w:rFonts w:ascii="Arial" w:hAnsi="Arial" w:cs="Arial"/>
          <w:sz w:val="24"/>
          <w:szCs w:val="24"/>
          <w:lang w:eastAsia="ru-RU"/>
        </w:rPr>
        <w:t>го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2355">
        <w:rPr>
          <w:rFonts w:ascii="Arial" w:hAnsi="Arial" w:cs="Arial"/>
          <w:sz w:val="24"/>
          <w:szCs w:val="24"/>
          <w:lang w:eastAsia="ru-RU"/>
        </w:rPr>
        <w:t xml:space="preserve">темпа </w:t>
      </w:r>
      <w:r w:rsidRPr="000478CC">
        <w:rPr>
          <w:rFonts w:ascii="Arial" w:hAnsi="Arial" w:cs="Arial"/>
          <w:sz w:val="24"/>
          <w:szCs w:val="24"/>
          <w:lang w:eastAsia="ru-RU"/>
        </w:rPr>
        <w:t>рост</w:t>
      </w:r>
      <w:r w:rsidR="00942355">
        <w:rPr>
          <w:rFonts w:ascii="Arial" w:hAnsi="Arial" w:cs="Arial"/>
          <w:sz w:val="24"/>
          <w:szCs w:val="24"/>
          <w:lang w:eastAsia="ru-RU"/>
        </w:rPr>
        <w:t>а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цен на медикаменты. </w:t>
      </w:r>
    </w:p>
    <w:p w14:paraId="5738285F" w14:textId="6E761570" w:rsidR="006B315B" w:rsidRPr="000478CC" w:rsidRDefault="006B315B" w:rsidP="00BB68CD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478CC">
        <w:rPr>
          <w:rFonts w:ascii="Arial" w:hAnsi="Arial" w:cs="Arial"/>
          <w:sz w:val="24"/>
          <w:szCs w:val="24"/>
          <w:lang w:eastAsia="ru-RU"/>
        </w:rPr>
        <w:t>При этом из-за слабо</w:t>
      </w:r>
      <w:r w:rsidR="00C8521A">
        <w:rPr>
          <w:rFonts w:ascii="Arial" w:hAnsi="Arial" w:cs="Arial"/>
          <w:sz w:val="24"/>
          <w:szCs w:val="24"/>
          <w:lang w:eastAsia="ru-RU"/>
        </w:rPr>
        <w:t>го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спроса персональные компьютеры по-прежнему стоили меньше, чем годом ранее</w:t>
      </w:r>
      <w:r w:rsidR="00942355">
        <w:rPr>
          <w:rFonts w:ascii="Arial" w:hAnsi="Arial" w:cs="Arial"/>
          <w:sz w:val="24"/>
          <w:szCs w:val="24"/>
          <w:lang w:eastAsia="ru-RU"/>
        </w:rPr>
        <w:t>.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2355">
        <w:rPr>
          <w:rFonts w:ascii="Arial" w:hAnsi="Arial" w:cs="Arial"/>
          <w:sz w:val="24"/>
          <w:szCs w:val="24"/>
          <w:lang w:eastAsia="ru-RU"/>
        </w:rPr>
        <w:t>Также</w:t>
      </w:r>
      <w:r w:rsidRPr="000478CC">
        <w:rPr>
          <w:rFonts w:ascii="Arial" w:hAnsi="Arial" w:cs="Arial"/>
          <w:sz w:val="24"/>
          <w:szCs w:val="24"/>
          <w:lang w:eastAsia="ru-RU"/>
        </w:rPr>
        <w:t xml:space="preserve"> снизился годовой темп роста цен на одежду и обувь. </w:t>
      </w:r>
    </w:p>
    <w:p w14:paraId="2071A16D" w14:textId="30B460A9" w:rsidR="006B315B" w:rsidRPr="000478CC" w:rsidRDefault="006B315B" w:rsidP="00BB68C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478CC">
        <w:rPr>
          <w:rFonts w:ascii="Arial" w:hAnsi="Arial" w:cs="Arial"/>
          <w:sz w:val="24"/>
          <w:szCs w:val="24"/>
        </w:rPr>
        <w:lastRenderedPageBreak/>
        <w:t xml:space="preserve">Годовая инфляция на рынке </w:t>
      </w:r>
      <w:r w:rsidRPr="00CB5836">
        <w:rPr>
          <w:rFonts w:ascii="Arial" w:hAnsi="Arial" w:cs="Arial"/>
          <w:b/>
          <w:bCs/>
          <w:sz w:val="24"/>
          <w:szCs w:val="24"/>
        </w:rPr>
        <w:t>услуг</w:t>
      </w:r>
      <w:r w:rsidRPr="000478CC">
        <w:rPr>
          <w:rFonts w:ascii="Arial" w:hAnsi="Arial" w:cs="Arial"/>
          <w:sz w:val="24"/>
          <w:szCs w:val="24"/>
        </w:rPr>
        <w:t xml:space="preserve"> в Приморье в октябре замедлилась и составила 2,6% после 2,7% в сентябре. Из-за ухудшения эпидемической ситуации </w:t>
      </w:r>
      <w:r w:rsidR="00942355" w:rsidRPr="000478CC">
        <w:rPr>
          <w:rFonts w:ascii="Arial" w:hAnsi="Arial" w:cs="Arial"/>
          <w:sz w:val="24"/>
          <w:szCs w:val="24"/>
        </w:rPr>
        <w:t>сни</w:t>
      </w:r>
      <w:r w:rsidR="00942355">
        <w:rPr>
          <w:rFonts w:ascii="Arial" w:hAnsi="Arial" w:cs="Arial"/>
          <w:sz w:val="24"/>
          <w:szCs w:val="24"/>
        </w:rPr>
        <w:t>зился</w:t>
      </w:r>
      <w:r w:rsidR="00942355" w:rsidRPr="000478CC">
        <w:rPr>
          <w:rFonts w:ascii="Arial" w:hAnsi="Arial" w:cs="Arial"/>
          <w:sz w:val="24"/>
          <w:szCs w:val="24"/>
        </w:rPr>
        <w:t xml:space="preserve"> </w:t>
      </w:r>
      <w:r w:rsidRPr="000478CC">
        <w:rPr>
          <w:rFonts w:ascii="Arial" w:hAnsi="Arial" w:cs="Arial"/>
          <w:sz w:val="24"/>
          <w:szCs w:val="24"/>
        </w:rPr>
        <w:t xml:space="preserve">спрос, </w:t>
      </w:r>
      <w:r w:rsidR="00942355">
        <w:rPr>
          <w:rFonts w:ascii="Arial" w:hAnsi="Arial" w:cs="Arial"/>
          <w:sz w:val="24"/>
          <w:szCs w:val="24"/>
        </w:rPr>
        <w:t>что обусловило замедление</w:t>
      </w:r>
      <w:r w:rsidRPr="000478CC">
        <w:rPr>
          <w:rFonts w:ascii="Arial" w:hAnsi="Arial" w:cs="Arial"/>
          <w:sz w:val="24"/>
          <w:szCs w:val="24"/>
        </w:rPr>
        <w:t xml:space="preserve"> темп</w:t>
      </w:r>
      <w:r w:rsidR="00942355">
        <w:rPr>
          <w:rFonts w:ascii="Arial" w:hAnsi="Arial" w:cs="Arial"/>
          <w:sz w:val="24"/>
          <w:szCs w:val="24"/>
        </w:rPr>
        <w:t>ов</w:t>
      </w:r>
      <w:r w:rsidRPr="000478CC">
        <w:rPr>
          <w:rFonts w:ascii="Arial" w:hAnsi="Arial" w:cs="Arial"/>
          <w:sz w:val="24"/>
          <w:szCs w:val="24"/>
        </w:rPr>
        <w:t xml:space="preserve"> роста цен на бытовые услуги и услуги организаций культуры. </w:t>
      </w:r>
      <w:r w:rsidR="00942355">
        <w:rPr>
          <w:rFonts w:ascii="Arial" w:hAnsi="Arial" w:cs="Arial"/>
          <w:sz w:val="24"/>
          <w:szCs w:val="24"/>
        </w:rPr>
        <w:t>Тарифы на билеты</w:t>
      </w:r>
      <w:r w:rsidRPr="000478CC">
        <w:rPr>
          <w:rFonts w:ascii="Arial" w:hAnsi="Arial" w:cs="Arial"/>
          <w:sz w:val="24"/>
          <w:szCs w:val="24"/>
        </w:rPr>
        <w:t xml:space="preserve"> воздушного и железнодорожного транспорта сохраняются на уровне ниже, чем годом ранее. Вместе с тем </w:t>
      </w:r>
      <w:r w:rsidR="00C8521A">
        <w:rPr>
          <w:rFonts w:ascii="Arial" w:hAnsi="Arial" w:cs="Arial"/>
          <w:sz w:val="24"/>
          <w:szCs w:val="24"/>
        </w:rPr>
        <w:t xml:space="preserve">повышение </w:t>
      </w:r>
      <w:r w:rsidRPr="000478CC">
        <w:rPr>
          <w:rFonts w:ascii="Arial" w:hAnsi="Arial" w:cs="Arial"/>
          <w:sz w:val="24"/>
          <w:szCs w:val="24"/>
        </w:rPr>
        <w:t xml:space="preserve">спроса в связи с закрытием границ способствовало </w:t>
      </w:r>
      <w:r w:rsidR="00942355" w:rsidRPr="002B056E">
        <w:rPr>
          <w:rFonts w:ascii="Arial" w:hAnsi="Arial" w:cs="Arial"/>
          <w:sz w:val="24"/>
          <w:szCs w:val="24"/>
        </w:rPr>
        <w:t>увеличению</w:t>
      </w:r>
      <w:r w:rsidR="00942355">
        <w:rPr>
          <w:rFonts w:ascii="Arial" w:hAnsi="Arial" w:cs="Arial"/>
          <w:sz w:val="24"/>
          <w:szCs w:val="24"/>
        </w:rPr>
        <w:t xml:space="preserve"> темпа </w:t>
      </w:r>
      <w:r w:rsidRPr="000478CC">
        <w:rPr>
          <w:rFonts w:ascii="Arial" w:hAnsi="Arial" w:cs="Arial"/>
          <w:sz w:val="24"/>
          <w:szCs w:val="24"/>
        </w:rPr>
        <w:t>рост</w:t>
      </w:r>
      <w:r w:rsidR="00942355">
        <w:rPr>
          <w:rFonts w:ascii="Arial" w:hAnsi="Arial" w:cs="Arial"/>
          <w:sz w:val="24"/>
          <w:szCs w:val="24"/>
        </w:rPr>
        <w:t>а</w:t>
      </w:r>
      <w:r w:rsidRPr="000478CC">
        <w:rPr>
          <w:rFonts w:ascii="Arial" w:hAnsi="Arial" w:cs="Arial"/>
          <w:sz w:val="24"/>
          <w:szCs w:val="24"/>
        </w:rPr>
        <w:t xml:space="preserve"> цен на услуги домов отдыха и пансионатов.  </w:t>
      </w:r>
    </w:p>
    <w:p w14:paraId="1FCC432E" w14:textId="7508544B" w:rsidR="00EF5EF3" w:rsidRDefault="00BA7D46" w:rsidP="00EF5EF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="00BB68CD">
        <w:rPr>
          <w:rFonts w:ascii="Arial" w:hAnsi="Arial" w:cs="Arial"/>
          <w:i/>
          <w:iCs/>
          <w:sz w:val="24"/>
          <w:szCs w:val="24"/>
        </w:rPr>
        <w:t>9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</w:t>
      </w:r>
      <w:r w:rsidR="002A39D4">
        <w:rPr>
          <w:rFonts w:ascii="Arial" w:hAnsi="Arial" w:cs="Arial"/>
          <w:i/>
          <w:iCs/>
          <w:sz w:val="24"/>
          <w:szCs w:val="24"/>
        </w:rPr>
        <w:t>1</w:t>
      </w:r>
      <w:r w:rsidR="00EF5EF3">
        <w:rPr>
          <w:rFonts w:ascii="Arial" w:hAnsi="Arial" w:cs="Arial"/>
          <w:i/>
          <w:iCs/>
          <w:sz w:val="24"/>
          <w:szCs w:val="24"/>
        </w:rPr>
        <w:t>1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.2020</w:t>
      </w:r>
    </w:p>
    <w:p w14:paraId="3CD410F5" w14:textId="34AEED96" w:rsidR="00ED67E6" w:rsidRPr="00A36EA4" w:rsidRDefault="00ED67E6" w:rsidP="00711818">
      <w:pPr>
        <w:jc w:val="right"/>
        <w:rPr>
          <w:rFonts w:ascii="Arial" w:hAnsi="Arial" w:cs="Arial"/>
          <w:sz w:val="24"/>
          <w:szCs w:val="24"/>
        </w:rPr>
      </w:pPr>
      <w:r w:rsidRPr="007C647D">
        <w:rPr>
          <w:rStyle w:val="a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sectPr w:rsidR="00ED67E6" w:rsidRPr="00A3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FA"/>
    <w:rsid w:val="000127CE"/>
    <w:rsid w:val="0003211F"/>
    <w:rsid w:val="00052C9E"/>
    <w:rsid w:val="00075092"/>
    <w:rsid w:val="000F7FAB"/>
    <w:rsid w:val="00126F2F"/>
    <w:rsid w:val="001271F0"/>
    <w:rsid w:val="001351FC"/>
    <w:rsid w:val="001477BD"/>
    <w:rsid w:val="001746F1"/>
    <w:rsid w:val="001A7F18"/>
    <w:rsid w:val="001E6F6D"/>
    <w:rsid w:val="002652BC"/>
    <w:rsid w:val="00271771"/>
    <w:rsid w:val="002A39D4"/>
    <w:rsid w:val="002B056E"/>
    <w:rsid w:val="002B3640"/>
    <w:rsid w:val="002B75C0"/>
    <w:rsid w:val="002C40A4"/>
    <w:rsid w:val="0031145A"/>
    <w:rsid w:val="00321861"/>
    <w:rsid w:val="0032278D"/>
    <w:rsid w:val="00337108"/>
    <w:rsid w:val="00357E90"/>
    <w:rsid w:val="00376F40"/>
    <w:rsid w:val="003A1E6C"/>
    <w:rsid w:val="003B31A8"/>
    <w:rsid w:val="003E26A8"/>
    <w:rsid w:val="003F0A0C"/>
    <w:rsid w:val="00400BE4"/>
    <w:rsid w:val="00406A89"/>
    <w:rsid w:val="0041363D"/>
    <w:rsid w:val="004219FA"/>
    <w:rsid w:val="0042740D"/>
    <w:rsid w:val="004911C3"/>
    <w:rsid w:val="004B627F"/>
    <w:rsid w:val="004C39C6"/>
    <w:rsid w:val="004E2F2A"/>
    <w:rsid w:val="004E40B8"/>
    <w:rsid w:val="0054614E"/>
    <w:rsid w:val="00547255"/>
    <w:rsid w:val="00555797"/>
    <w:rsid w:val="005D2E18"/>
    <w:rsid w:val="005E21B8"/>
    <w:rsid w:val="005E5152"/>
    <w:rsid w:val="00602002"/>
    <w:rsid w:val="006133EA"/>
    <w:rsid w:val="00617A45"/>
    <w:rsid w:val="00660B08"/>
    <w:rsid w:val="006B0A86"/>
    <w:rsid w:val="006B315B"/>
    <w:rsid w:val="006B433F"/>
    <w:rsid w:val="006F1B08"/>
    <w:rsid w:val="006F4894"/>
    <w:rsid w:val="006F7AAD"/>
    <w:rsid w:val="00711818"/>
    <w:rsid w:val="007342EE"/>
    <w:rsid w:val="0076569A"/>
    <w:rsid w:val="007A74EE"/>
    <w:rsid w:val="007C647D"/>
    <w:rsid w:val="007C727C"/>
    <w:rsid w:val="007E2255"/>
    <w:rsid w:val="00803918"/>
    <w:rsid w:val="00812732"/>
    <w:rsid w:val="00813779"/>
    <w:rsid w:val="008475C3"/>
    <w:rsid w:val="008617F9"/>
    <w:rsid w:val="00880211"/>
    <w:rsid w:val="008B1D7F"/>
    <w:rsid w:val="008C6027"/>
    <w:rsid w:val="00942355"/>
    <w:rsid w:val="00952B01"/>
    <w:rsid w:val="00952F20"/>
    <w:rsid w:val="00977403"/>
    <w:rsid w:val="0098252D"/>
    <w:rsid w:val="00982745"/>
    <w:rsid w:val="00982A61"/>
    <w:rsid w:val="00990FFD"/>
    <w:rsid w:val="009E0935"/>
    <w:rsid w:val="00A02BB4"/>
    <w:rsid w:val="00A03B73"/>
    <w:rsid w:val="00A319E3"/>
    <w:rsid w:val="00A36EA4"/>
    <w:rsid w:val="00A8472A"/>
    <w:rsid w:val="00AA5AEB"/>
    <w:rsid w:val="00AB6CEE"/>
    <w:rsid w:val="00B40E2D"/>
    <w:rsid w:val="00B656EF"/>
    <w:rsid w:val="00BA2494"/>
    <w:rsid w:val="00BA7D46"/>
    <w:rsid w:val="00BB6039"/>
    <w:rsid w:val="00BB68CD"/>
    <w:rsid w:val="00C2282D"/>
    <w:rsid w:val="00C26BF8"/>
    <w:rsid w:val="00C37667"/>
    <w:rsid w:val="00C44133"/>
    <w:rsid w:val="00C57351"/>
    <w:rsid w:val="00C8099C"/>
    <w:rsid w:val="00C8521A"/>
    <w:rsid w:val="00CA6F5D"/>
    <w:rsid w:val="00CB5836"/>
    <w:rsid w:val="00CC189A"/>
    <w:rsid w:val="00CD4238"/>
    <w:rsid w:val="00D00D5C"/>
    <w:rsid w:val="00D548AC"/>
    <w:rsid w:val="00D875B6"/>
    <w:rsid w:val="00DF3A99"/>
    <w:rsid w:val="00E0778E"/>
    <w:rsid w:val="00E2233C"/>
    <w:rsid w:val="00E257A5"/>
    <w:rsid w:val="00E4264E"/>
    <w:rsid w:val="00E9229C"/>
    <w:rsid w:val="00EB157A"/>
    <w:rsid w:val="00ED67E6"/>
    <w:rsid w:val="00EF5EF3"/>
    <w:rsid w:val="00F05F62"/>
    <w:rsid w:val="00F32FB0"/>
    <w:rsid w:val="00F41C98"/>
    <w:rsid w:val="00F74343"/>
    <w:rsid w:val="00F8716F"/>
    <w:rsid w:val="00F972F6"/>
    <w:rsid w:val="00FB01AA"/>
    <w:rsid w:val="00FC1548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FF36F7AD-2DC1-4520-AA3C-3AAB86A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uiPriority w:val="99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99"/>
    <w:qFormat/>
    <w:rsid w:val="006B315B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5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Pobeda</dc:creator>
  <cp:lastModifiedBy>Екатерина Дорофеева</cp:lastModifiedBy>
  <cp:revision>5</cp:revision>
  <dcterms:created xsi:type="dcterms:W3CDTF">2020-11-18T07:31:00Z</dcterms:created>
  <dcterms:modified xsi:type="dcterms:W3CDTF">2020-11-19T00:27:00Z</dcterms:modified>
</cp:coreProperties>
</file>